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55" w:rsidRPr="003D5DB4" w:rsidRDefault="00443755" w:rsidP="0019409B">
      <w:pPr>
        <w:pStyle w:val="Heading3"/>
        <w:rPr>
          <w:lang w:val="en-GB"/>
        </w:rPr>
      </w:pPr>
      <w:bookmarkStart w:id="0" w:name="_Toc504714426"/>
      <w:r w:rsidRPr="003D5DB4">
        <w:rPr>
          <w:lang w:val="en-GB"/>
        </w:rPr>
        <w:t>Q-Sort activity worksheet</w:t>
      </w:r>
      <w:bookmarkEnd w:id="0"/>
    </w:p>
    <w:p w:rsidR="00443755" w:rsidRPr="003D5DB4" w:rsidRDefault="00443755" w:rsidP="00443755">
      <w:pPr>
        <w:jc w:val="both"/>
        <w:rPr>
          <w:rFonts w:ascii="Calibri" w:hAnsi="Calibri" w:cs="Calibri"/>
          <w:lang w:val="en-GB"/>
        </w:rPr>
      </w:pPr>
    </w:p>
    <w:p w:rsidR="00443755" w:rsidRDefault="003D1AD4" w:rsidP="00443755">
      <w:pPr>
        <w:jc w:val="both"/>
        <w:rPr>
          <w:rFonts w:ascii="Calibri" w:hAnsi="Calibri" w:cs="Calibri"/>
          <w:sz w:val="22"/>
          <w:szCs w:val="22"/>
          <w:lang w:val="en-US"/>
        </w:rPr>
      </w:pPr>
      <w:r w:rsidRPr="003D1AD4">
        <w:rPr>
          <w:rFonts w:ascii="Calibri" w:hAnsi="Calibri" w:cs="Calibri"/>
          <w:sz w:val="22"/>
          <w:szCs w:val="22"/>
          <w:lang w:val="en-US"/>
        </w:rPr>
        <w:t>The aim of this activity is to encourage e</w:t>
      </w:r>
      <w:r w:rsidR="00443755" w:rsidRPr="003D1AD4">
        <w:rPr>
          <w:rFonts w:ascii="Calibri" w:hAnsi="Calibri" w:cs="Calibri"/>
          <w:sz w:val="22"/>
          <w:szCs w:val="22"/>
          <w:lang w:val="en-US"/>
        </w:rPr>
        <w:t xml:space="preserve">xperimentation of collaborative work, negotiation and collective problem-solving. People are presented with several statements about collaboration. All statements are in the form of “collaboration is…”. Statements are designed to be open for discussion. One of the aims of the activity is to put forward the importance </w:t>
      </w:r>
      <w:bookmarkStart w:id="1" w:name="_GoBack"/>
      <w:bookmarkEnd w:id="1"/>
      <w:r w:rsidR="00443755" w:rsidRPr="003D1AD4">
        <w:rPr>
          <w:rFonts w:ascii="Calibri" w:hAnsi="Calibri" w:cs="Calibri"/>
          <w:sz w:val="22"/>
          <w:szCs w:val="22"/>
          <w:lang w:val="en-US"/>
        </w:rPr>
        <w:t xml:space="preserve">of sharing a common language and identifying the fact that citizens with different backgrounds may not spontaneously share a common understanding of what collaboration is. </w:t>
      </w:r>
      <w:r w:rsidR="006F5F18" w:rsidRPr="003D1AD4">
        <w:rPr>
          <w:rFonts w:ascii="Calibri" w:hAnsi="Calibri" w:cs="Calibri"/>
          <w:sz w:val="22"/>
          <w:szCs w:val="22"/>
          <w:lang w:val="en-US"/>
        </w:rPr>
        <w:t>Also,</w:t>
      </w:r>
      <w:r w:rsidR="00443755" w:rsidRPr="003D1AD4">
        <w:rPr>
          <w:rFonts w:ascii="Calibri" w:hAnsi="Calibri" w:cs="Calibri"/>
          <w:sz w:val="22"/>
          <w:szCs w:val="22"/>
          <w:lang w:val="en-US"/>
        </w:rPr>
        <w:t xml:space="preserve"> this activity underlines the fact that even though people may seem to disagree on the definitions at first, the issue is in fact to clarify how participants understand words. </w:t>
      </w:r>
    </w:p>
    <w:p w:rsidR="003D1AD4" w:rsidRDefault="003D1AD4" w:rsidP="00443755">
      <w:pPr>
        <w:jc w:val="both"/>
        <w:rPr>
          <w:rFonts w:ascii="Calibri" w:hAnsi="Calibri" w:cs="Calibri"/>
          <w:sz w:val="22"/>
          <w:szCs w:val="22"/>
          <w:lang w:val="en-US"/>
        </w:rPr>
      </w:pPr>
    </w:p>
    <w:p w:rsidR="003D1AD4" w:rsidRDefault="003D1AD4" w:rsidP="00443755">
      <w:pPr>
        <w:jc w:val="both"/>
        <w:rPr>
          <w:rFonts w:ascii="Calibri" w:hAnsi="Calibri" w:cs="Calibri"/>
          <w:sz w:val="22"/>
          <w:szCs w:val="22"/>
          <w:lang w:val="en-US"/>
        </w:rPr>
      </w:pPr>
      <w:r>
        <w:rPr>
          <w:rFonts w:ascii="Calibri" w:hAnsi="Calibri" w:cs="Calibri"/>
          <w:sz w:val="22"/>
          <w:szCs w:val="22"/>
          <w:lang w:val="en-US"/>
        </w:rPr>
        <w:t>Step 1: pre-webinar 1</w:t>
      </w:r>
    </w:p>
    <w:p w:rsidR="003D1AD4" w:rsidRDefault="003D1AD4" w:rsidP="00443755">
      <w:pPr>
        <w:jc w:val="both"/>
        <w:rPr>
          <w:rFonts w:ascii="Calibri" w:hAnsi="Calibri" w:cs="Calibri"/>
          <w:sz w:val="22"/>
          <w:szCs w:val="22"/>
          <w:lang w:val="en-US"/>
        </w:rPr>
      </w:pPr>
    </w:p>
    <w:p w:rsidR="003D1AD4" w:rsidRPr="003D5DB4" w:rsidRDefault="003D1AD4" w:rsidP="003D1AD4">
      <w:pPr>
        <w:jc w:val="both"/>
        <w:rPr>
          <w:rFonts w:ascii="Calibri" w:hAnsi="Calibri" w:cs="Calibri"/>
          <w:sz w:val="22"/>
          <w:szCs w:val="22"/>
          <w:lang w:val="en-US"/>
        </w:rPr>
      </w:pPr>
      <w:r w:rsidRPr="003D5DB4">
        <w:rPr>
          <w:rFonts w:ascii="Calibri" w:hAnsi="Calibri" w:cs="Calibri"/>
          <w:sz w:val="22"/>
          <w:szCs w:val="22"/>
          <w:lang w:val="en-US"/>
        </w:rPr>
        <w:t>The Q-set is given to people in the form of a pack of randomly numbered cards, each card containing one of the statement</w:t>
      </w:r>
      <w:r>
        <w:rPr>
          <w:rFonts w:ascii="Calibri" w:hAnsi="Calibri" w:cs="Calibri"/>
          <w:sz w:val="22"/>
          <w:szCs w:val="22"/>
          <w:lang w:val="en-US"/>
        </w:rPr>
        <w:t>s</w:t>
      </w:r>
      <w:r w:rsidRPr="003D5DB4">
        <w:rPr>
          <w:rFonts w:ascii="Calibri" w:hAnsi="Calibri" w:cs="Calibri"/>
          <w:sz w:val="22"/>
          <w:szCs w:val="22"/>
          <w:lang w:val="en-US"/>
        </w:rPr>
        <w:t xml:space="preserve">. </w:t>
      </w:r>
      <w:r>
        <w:rPr>
          <w:rFonts w:ascii="Calibri" w:hAnsi="Calibri" w:cs="Calibri"/>
          <w:sz w:val="22"/>
          <w:szCs w:val="22"/>
          <w:lang w:val="en-US"/>
        </w:rPr>
        <w:t>If you want to make your own set of statements, you need to remember that e</w:t>
      </w:r>
      <w:r w:rsidRPr="003D5DB4">
        <w:rPr>
          <w:rFonts w:ascii="Calibri" w:hAnsi="Calibri" w:cs="Calibri"/>
          <w:sz w:val="22"/>
          <w:szCs w:val="22"/>
          <w:lang w:val="en-US"/>
        </w:rPr>
        <w:t xml:space="preserve">ach statement MUST be subject to interpretation (to identify barriers in collaboration). </w:t>
      </w:r>
      <w:r>
        <w:rPr>
          <w:rFonts w:ascii="Calibri" w:hAnsi="Calibri" w:cs="Calibri"/>
          <w:sz w:val="22"/>
          <w:szCs w:val="22"/>
          <w:lang w:val="en-US"/>
        </w:rPr>
        <w:t>In the presented Q-SORT activity, all statements are about collaboration.</w:t>
      </w:r>
    </w:p>
    <w:p w:rsidR="003D1AD4" w:rsidRDefault="003D1AD4" w:rsidP="003D1AD4">
      <w:pPr>
        <w:jc w:val="both"/>
        <w:rPr>
          <w:rFonts w:ascii="Calibri" w:hAnsi="Calibri" w:cs="Calibri"/>
          <w:sz w:val="22"/>
          <w:szCs w:val="22"/>
          <w:lang w:val="en-US"/>
        </w:rPr>
      </w:pPr>
      <w:r w:rsidRPr="003D5DB4">
        <w:rPr>
          <w:rFonts w:ascii="Calibri" w:hAnsi="Calibri" w:cs="Calibri"/>
          <w:sz w:val="22"/>
          <w:szCs w:val="22"/>
          <w:lang w:val="en-US"/>
        </w:rPr>
        <w:t>Individually, people are invited to select 3 statements with which they ‘completely agree’ and 3 with which they ‘completely disagree’ with.</w:t>
      </w:r>
    </w:p>
    <w:p w:rsidR="003D1AD4" w:rsidRPr="003D5DB4" w:rsidRDefault="003D1AD4" w:rsidP="003D1AD4">
      <w:pPr>
        <w:jc w:val="both"/>
        <w:rPr>
          <w:rFonts w:ascii="Calibri" w:hAnsi="Calibri" w:cs="Calibri"/>
          <w:sz w:val="22"/>
          <w:szCs w:val="22"/>
          <w:lang w:val="en-US"/>
        </w:rPr>
      </w:pPr>
      <w:r>
        <w:rPr>
          <w:rFonts w:ascii="Calibri" w:hAnsi="Calibri" w:cs="Calibri"/>
          <w:sz w:val="22"/>
          <w:szCs w:val="22"/>
          <w:lang w:val="en-US"/>
        </w:rPr>
        <w:t>A RULE TO EMPHASIZE: each participant MUST work individually. Step 2 should not be presented before step 1 is completed.</w:t>
      </w:r>
    </w:p>
    <w:p w:rsidR="003D1AD4" w:rsidRDefault="003D1AD4" w:rsidP="00443755">
      <w:pPr>
        <w:jc w:val="both"/>
        <w:rPr>
          <w:rFonts w:ascii="Calibri" w:hAnsi="Calibri" w:cs="Calibri"/>
          <w:sz w:val="22"/>
          <w:szCs w:val="22"/>
          <w:lang w:val="en-US"/>
        </w:rPr>
      </w:pPr>
    </w:p>
    <w:p w:rsidR="00A516FB" w:rsidRDefault="00A516FB" w:rsidP="00A516FB">
      <w:pPr>
        <w:jc w:val="both"/>
        <w:rPr>
          <w:rFonts w:ascii="Calibri" w:hAnsi="Calibri" w:cs="Calibri"/>
          <w:sz w:val="22"/>
          <w:szCs w:val="22"/>
          <w:lang w:val="en-US"/>
        </w:rPr>
      </w:pPr>
      <w:r>
        <w:rPr>
          <w:rFonts w:ascii="Calibri" w:hAnsi="Calibri" w:cs="Calibri"/>
          <w:sz w:val="22"/>
          <w:szCs w:val="22"/>
          <w:lang w:val="en-US"/>
        </w:rPr>
        <w:t>Step 2: webinar 1</w:t>
      </w:r>
    </w:p>
    <w:p w:rsidR="00A516FB" w:rsidRPr="003D1AD4" w:rsidRDefault="00A516FB" w:rsidP="00443755">
      <w:pPr>
        <w:jc w:val="both"/>
        <w:rPr>
          <w:rFonts w:ascii="Calibri" w:hAnsi="Calibri" w:cs="Calibri"/>
          <w:sz w:val="22"/>
          <w:szCs w:val="22"/>
          <w:lang w:val="en-US"/>
        </w:rPr>
      </w:pPr>
    </w:p>
    <w:p w:rsidR="00A516FB" w:rsidRDefault="00A516FB" w:rsidP="00A516FB">
      <w:pPr>
        <w:jc w:val="both"/>
        <w:rPr>
          <w:rFonts w:ascii="Calibri" w:hAnsi="Calibri" w:cs="Calibri"/>
          <w:sz w:val="22"/>
          <w:szCs w:val="22"/>
          <w:lang w:val="en-US"/>
        </w:rPr>
      </w:pPr>
      <w:r w:rsidRPr="003D5DB4">
        <w:rPr>
          <w:rFonts w:ascii="Calibri" w:hAnsi="Calibri" w:cs="Calibri"/>
          <w:sz w:val="22"/>
          <w:szCs w:val="22"/>
          <w:lang w:val="en-US"/>
        </w:rPr>
        <w:t xml:space="preserve">The group must find a CONSENSUS on 3 statements </w:t>
      </w:r>
      <w:r>
        <w:rPr>
          <w:rFonts w:ascii="Calibri" w:hAnsi="Calibri" w:cs="Calibri"/>
          <w:sz w:val="22"/>
          <w:szCs w:val="22"/>
          <w:lang w:val="en-US"/>
        </w:rPr>
        <w:t xml:space="preserve">they all completely agree with, </w:t>
      </w:r>
      <w:r w:rsidRPr="003D5DB4">
        <w:rPr>
          <w:rFonts w:ascii="Calibri" w:hAnsi="Calibri" w:cs="Calibri"/>
          <w:sz w:val="22"/>
          <w:szCs w:val="22"/>
          <w:lang w:val="en-US"/>
        </w:rPr>
        <w:t xml:space="preserve">and 3 </w:t>
      </w:r>
      <w:r>
        <w:rPr>
          <w:rFonts w:ascii="Calibri" w:hAnsi="Calibri" w:cs="Calibri"/>
          <w:sz w:val="22"/>
          <w:szCs w:val="22"/>
          <w:lang w:val="en-US"/>
        </w:rPr>
        <w:t xml:space="preserve">statements they totally disagree with. </w:t>
      </w:r>
    </w:p>
    <w:p w:rsidR="00A516FB" w:rsidRDefault="00A516FB" w:rsidP="00A516FB">
      <w:pPr>
        <w:jc w:val="both"/>
        <w:rPr>
          <w:rFonts w:ascii="Calibri" w:hAnsi="Calibri" w:cs="Calibri"/>
          <w:sz w:val="22"/>
          <w:szCs w:val="22"/>
          <w:lang w:val="en-US"/>
        </w:rPr>
      </w:pPr>
      <w:r>
        <w:rPr>
          <w:rFonts w:ascii="Calibri" w:hAnsi="Calibri" w:cs="Calibri"/>
          <w:sz w:val="22"/>
          <w:szCs w:val="22"/>
          <w:lang w:val="en-US"/>
        </w:rPr>
        <w:t>Each group will have to justify the choice of statements and also explain the processes that took place during this task.</w:t>
      </w:r>
    </w:p>
    <w:p w:rsidR="00A516FB" w:rsidRDefault="00A516FB" w:rsidP="00A516FB">
      <w:pPr>
        <w:jc w:val="both"/>
        <w:rPr>
          <w:rFonts w:ascii="Calibri" w:hAnsi="Calibri" w:cs="Calibri"/>
          <w:sz w:val="22"/>
          <w:szCs w:val="22"/>
          <w:lang w:val="en-US"/>
        </w:rPr>
      </w:pPr>
      <w:r>
        <w:rPr>
          <w:rFonts w:ascii="Calibri" w:hAnsi="Calibri" w:cs="Calibri"/>
          <w:sz w:val="22"/>
          <w:szCs w:val="22"/>
          <w:lang w:val="en-US"/>
        </w:rPr>
        <w:t>DO NOT TELL THE GROUPS THAT THEY WILL HAVE TO NEGOCIATE, as they will have to come to this conclusion themselves. Sometimes people come to a consensus in the time and other times they do not.</w:t>
      </w:r>
    </w:p>
    <w:p w:rsidR="00A516FB" w:rsidRDefault="00A516FB" w:rsidP="00A516FB">
      <w:pPr>
        <w:jc w:val="both"/>
        <w:rPr>
          <w:rFonts w:ascii="Calibri" w:hAnsi="Calibri" w:cs="Calibri"/>
          <w:sz w:val="22"/>
          <w:szCs w:val="22"/>
          <w:lang w:val="en-US"/>
        </w:rPr>
      </w:pPr>
    </w:p>
    <w:p w:rsidR="00A516FB" w:rsidRPr="003D5DB4" w:rsidRDefault="00A516FB" w:rsidP="00A516FB">
      <w:pPr>
        <w:jc w:val="both"/>
        <w:rPr>
          <w:rFonts w:ascii="Calibri" w:hAnsi="Calibri" w:cs="Calibri"/>
          <w:sz w:val="22"/>
          <w:szCs w:val="22"/>
          <w:lang w:val="en-US"/>
        </w:rPr>
      </w:pPr>
      <w:r>
        <w:rPr>
          <w:rFonts w:ascii="Calibri" w:hAnsi="Calibri" w:cs="Calibri"/>
          <w:sz w:val="22"/>
          <w:szCs w:val="22"/>
          <w:lang w:val="en-US"/>
        </w:rPr>
        <w:t>When reflecting on the task the facilitator can discuss:</w:t>
      </w:r>
    </w:p>
    <w:p w:rsidR="00A516FB" w:rsidRDefault="00A516FB" w:rsidP="00A516FB">
      <w:pPr>
        <w:pStyle w:val="ListParagraph"/>
        <w:numPr>
          <w:ilvl w:val="0"/>
          <w:numId w:val="17"/>
        </w:numPr>
        <w:jc w:val="both"/>
        <w:rPr>
          <w:rFonts w:ascii="Calibri" w:hAnsi="Calibri" w:cs="Calibri"/>
          <w:sz w:val="22"/>
          <w:szCs w:val="22"/>
          <w:lang w:val="en-US"/>
        </w:rPr>
      </w:pPr>
      <w:r w:rsidRPr="00A516FB">
        <w:rPr>
          <w:rFonts w:ascii="Calibri" w:hAnsi="Calibri" w:cs="Calibri"/>
          <w:sz w:val="22"/>
          <w:szCs w:val="22"/>
          <w:lang w:val="en-US"/>
        </w:rPr>
        <w:t>If there was agreement or some people put the same statement in opposite categories. How can we explain this?</w:t>
      </w:r>
    </w:p>
    <w:p w:rsidR="00A516FB" w:rsidRDefault="00A516FB" w:rsidP="00A516FB">
      <w:pPr>
        <w:pStyle w:val="ListParagraph"/>
        <w:numPr>
          <w:ilvl w:val="0"/>
          <w:numId w:val="17"/>
        </w:numPr>
        <w:jc w:val="both"/>
        <w:rPr>
          <w:rFonts w:ascii="Calibri" w:hAnsi="Calibri" w:cs="Calibri"/>
          <w:sz w:val="22"/>
          <w:szCs w:val="22"/>
          <w:lang w:val="en-US"/>
        </w:rPr>
      </w:pPr>
      <w:r w:rsidRPr="00A516FB">
        <w:rPr>
          <w:rFonts w:ascii="Calibri" w:hAnsi="Calibri" w:cs="Calibri"/>
          <w:sz w:val="22"/>
          <w:szCs w:val="22"/>
          <w:lang w:val="en-US"/>
        </w:rPr>
        <w:t>Identify differences in representation, language, meaning of words, professional identity</w:t>
      </w:r>
      <w:r w:rsidR="005C2746">
        <w:rPr>
          <w:rFonts w:ascii="Calibri" w:hAnsi="Calibri" w:cs="Calibri"/>
          <w:sz w:val="22"/>
          <w:szCs w:val="22"/>
          <w:lang w:val="en-US"/>
        </w:rPr>
        <w:t>, hierarchy, competencies</w:t>
      </w:r>
      <w:r w:rsidRPr="00A516FB">
        <w:rPr>
          <w:rFonts w:ascii="Calibri" w:hAnsi="Calibri" w:cs="Calibri"/>
          <w:sz w:val="22"/>
          <w:szCs w:val="22"/>
          <w:lang w:val="en-US"/>
        </w:rPr>
        <w:t xml:space="preserve"> etc.</w:t>
      </w:r>
    </w:p>
    <w:p w:rsidR="00A516FB" w:rsidRPr="00A516FB" w:rsidRDefault="00A516FB" w:rsidP="00A516FB">
      <w:pPr>
        <w:pStyle w:val="ListParagraph"/>
        <w:numPr>
          <w:ilvl w:val="0"/>
          <w:numId w:val="17"/>
        </w:numPr>
        <w:jc w:val="both"/>
        <w:rPr>
          <w:rFonts w:ascii="Calibri" w:hAnsi="Calibri" w:cs="Calibri"/>
          <w:sz w:val="22"/>
          <w:szCs w:val="22"/>
          <w:lang w:val="en-US"/>
        </w:rPr>
      </w:pPr>
      <w:r w:rsidRPr="00A516FB">
        <w:rPr>
          <w:rFonts w:ascii="Calibri" w:hAnsi="Calibri" w:cs="Calibri"/>
          <w:sz w:val="22"/>
          <w:szCs w:val="22"/>
          <w:lang w:val="en-US"/>
        </w:rPr>
        <w:t xml:space="preserve">Identify that a negotiation process took place, that stakes may have differed between participants, objectives may have differed to, and that negotiation is a solution to reach a common solution. </w:t>
      </w:r>
    </w:p>
    <w:p w:rsidR="00443755" w:rsidRPr="005C2746" w:rsidRDefault="005C2746" w:rsidP="00443755">
      <w:pPr>
        <w:pStyle w:val="ListParagraph"/>
        <w:numPr>
          <w:ilvl w:val="0"/>
          <w:numId w:val="17"/>
        </w:numPr>
        <w:jc w:val="both"/>
        <w:rPr>
          <w:rFonts w:ascii="Calibri" w:hAnsi="Calibri" w:cs="Calibri"/>
          <w:lang w:val="en-US"/>
        </w:rPr>
      </w:pPr>
      <w:r w:rsidRPr="005C2746">
        <w:rPr>
          <w:rFonts w:ascii="Calibri" w:hAnsi="Calibri" w:cs="Calibri"/>
          <w:sz w:val="22"/>
          <w:szCs w:val="22"/>
          <w:lang w:val="en-US"/>
        </w:rPr>
        <w:t>Differences highlighted are barriers to work together to overcome and are an important part of the process – do not avoid or ignore these.</w:t>
      </w:r>
    </w:p>
    <w:p w:rsidR="00D33803" w:rsidRPr="00FC6B44" w:rsidRDefault="00D33803" w:rsidP="00D33803">
      <w:pPr>
        <w:numPr>
          <w:ilvl w:val="0"/>
          <w:numId w:val="1"/>
        </w:numPr>
        <w:rPr>
          <w:rFonts w:ascii="Calibri" w:hAnsi="Calibri" w:cs="Calibri"/>
          <w:lang w:val="en-GB"/>
        </w:rPr>
      </w:pPr>
      <w:r w:rsidRPr="00FC6B44">
        <w:rPr>
          <w:rFonts w:ascii="Calibri" w:hAnsi="Calibri" w:cs="Calibri"/>
          <w:lang w:val="en-GB"/>
        </w:rPr>
        <w:t xml:space="preserve">Everyone needs to have an interest in the collaboration, there needs to be a shared problem, issue, question to address. This shared issue needs to be acknowledged by all, as this will promote motivation. </w:t>
      </w:r>
    </w:p>
    <w:p w:rsidR="00D33803" w:rsidRPr="00FC6B44" w:rsidRDefault="00D33803" w:rsidP="00D33803">
      <w:pPr>
        <w:numPr>
          <w:ilvl w:val="0"/>
          <w:numId w:val="1"/>
        </w:numPr>
        <w:rPr>
          <w:rFonts w:ascii="Calibri" w:hAnsi="Calibri" w:cs="Calibri"/>
          <w:lang w:val="en-GB"/>
        </w:rPr>
      </w:pPr>
      <w:r w:rsidRPr="00FC6B44">
        <w:rPr>
          <w:rFonts w:ascii="Calibri" w:hAnsi="Calibri" w:cs="Calibri"/>
          <w:lang w:val="en-GB"/>
        </w:rPr>
        <w:t xml:space="preserve">Common objectives need to be pinpointed, even though the stakes will be different for each institution / participant. This is where the negotiation process takes place, to be able to agree on common goals, and accept other peoples’ reasons to be part of the project. Negotiation is key to take differences into consideration. </w:t>
      </w:r>
    </w:p>
    <w:p w:rsidR="00D33803" w:rsidRDefault="00D33803" w:rsidP="00D33803">
      <w:pPr>
        <w:rPr>
          <w:rFonts w:ascii="Calibri" w:hAnsi="Calibri" w:cs="Calibri"/>
          <w:b/>
          <w:sz w:val="22"/>
          <w:szCs w:val="22"/>
          <w:lang w:val="en-US" w:eastAsia="fr-FR"/>
        </w:rPr>
      </w:pPr>
    </w:p>
    <w:p w:rsidR="00D33803" w:rsidRPr="003D5DB4" w:rsidRDefault="00D33803" w:rsidP="00D33803">
      <w:pPr>
        <w:rPr>
          <w:rFonts w:ascii="Calibri" w:hAnsi="Calibri" w:cs="Calibri"/>
          <w:sz w:val="22"/>
          <w:szCs w:val="22"/>
          <w:lang w:val="en-US" w:eastAsia="fr-FR"/>
        </w:rPr>
      </w:pPr>
      <w:r>
        <w:rPr>
          <w:rFonts w:ascii="Calibri" w:hAnsi="Calibri" w:cs="Calibri"/>
          <w:b/>
          <w:sz w:val="22"/>
          <w:szCs w:val="22"/>
          <w:lang w:val="en-US" w:eastAsia="fr-FR"/>
        </w:rPr>
        <w:t>Source</w:t>
      </w:r>
      <w:r w:rsidRPr="003D5DB4">
        <w:rPr>
          <w:rFonts w:ascii="Calibri" w:hAnsi="Calibri" w:cs="Calibri"/>
          <w:b/>
          <w:sz w:val="22"/>
          <w:szCs w:val="22"/>
          <w:lang w:val="en-US" w:eastAsia="fr-FR"/>
        </w:rPr>
        <w:t>:</w:t>
      </w:r>
      <w:r w:rsidRPr="003D5DB4">
        <w:rPr>
          <w:rFonts w:ascii="Calibri" w:hAnsi="Calibri" w:cs="Calibri"/>
          <w:sz w:val="22"/>
          <w:szCs w:val="22"/>
          <w:lang w:val="en-US" w:eastAsia="fr-FR"/>
        </w:rPr>
        <w:t xml:space="preserve"> </w:t>
      </w:r>
    </w:p>
    <w:p w:rsidR="00D33803" w:rsidRDefault="00D33803" w:rsidP="00D33803">
      <w:pPr>
        <w:pStyle w:val="ListParagraph"/>
        <w:ind w:left="720"/>
        <w:contextualSpacing/>
        <w:rPr>
          <w:rFonts w:ascii="Calibri" w:hAnsi="Calibri" w:cs="Calibri"/>
          <w:sz w:val="22"/>
          <w:szCs w:val="22"/>
          <w:lang w:val="en-US" w:eastAsia="fr-FR"/>
        </w:rPr>
      </w:pPr>
      <w:r w:rsidRPr="003D5DB4">
        <w:rPr>
          <w:rFonts w:ascii="Calibri" w:hAnsi="Calibri" w:cs="Calibri"/>
          <w:sz w:val="22"/>
          <w:szCs w:val="22"/>
          <w:lang w:val="en-US" w:eastAsia="fr-FR"/>
        </w:rPr>
        <w:t xml:space="preserve">Job van </w:t>
      </w:r>
      <w:proofErr w:type="spellStart"/>
      <w:r w:rsidRPr="003D5DB4">
        <w:rPr>
          <w:rFonts w:ascii="Calibri" w:hAnsi="Calibri" w:cs="Calibri"/>
          <w:sz w:val="22"/>
          <w:szCs w:val="22"/>
          <w:lang w:val="en-US" w:eastAsia="fr-FR"/>
        </w:rPr>
        <w:t>Exel</w:t>
      </w:r>
      <w:proofErr w:type="spellEnd"/>
      <w:r w:rsidRPr="003D5DB4">
        <w:rPr>
          <w:rFonts w:ascii="Calibri" w:hAnsi="Calibri" w:cs="Calibri"/>
          <w:sz w:val="22"/>
          <w:szCs w:val="22"/>
          <w:lang w:val="en-US" w:eastAsia="fr-FR"/>
        </w:rPr>
        <w:t xml:space="preserve"> (2005). Q methodology: A sneak preview. </w:t>
      </w:r>
      <w:hyperlink r:id="rId7" w:history="1">
        <w:r w:rsidR="00A516FB" w:rsidRPr="00A83C81">
          <w:rPr>
            <w:rStyle w:val="Hyperlink"/>
            <w:rFonts w:ascii="Calibri" w:hAnsi="Calibri" w:cs="Calibri"/>
            <w:sz w:val="22"/>
            <w:szCs w:val="22"/>
            <w:lang w:val="en-US" w:eastAsia="fr-FR"/>
          </w:rPr>
          <w:t>https://www.researchgate.net/publication/228574836_Q_Methodology_A_Sneak_Preview</w:t>
        </w:r>
      </w:hyperlink>
    </w:p>
    <w:p w:rsidR="00A516FB" w:rsidRDefault="00A516FB" w:rsidP="00D33803">
      <w:pPr>
        <w:pStyle w:val="ListParagraph"/>
        <w:ind w:left="720"/>
        <w:contextualSpacing/>
        <w:rPr>
          <w:rFonts w:ascii="Calibri" w:hAnsi="Calibri" w:cs="Calibri"/>
          <w:sz w:val="22"/>
          <w:szCs w:val="22"/>
          <w:lang w:val="en-US" w:eastAsia="fr-FR"/>
        </w:rPr>
      </w:pPr>
    </w:p>
    <w:p w:rsidR="00A516FB" w:rsidRDefault="00A516FB" w:rsidP="00D33803">
      <w:pPr>
        <w:pStyle w:val="ListParagraph"/>
        <w:ind w:left="720"/>
        <w:contextualSpacing/>
        <w:rPr>
          <w:rFonts w:ascii="Calibri" w:hAnsi="Calibri" w:cs="Calibri"/>
          <w:lang w:val="en-US" w:eastAsia="fr-FR"/>
        </w:rPr>
      </w:pPr>
    </w:p>
    <w:p w:rsidR="00A516FB" w:rsidRDefault="00A516FB" w:rsidP="00D33803">
      <w:pPr>
        <w:pStyle w:val="ListParagraph"/>
        <w:ind w:left="720"/>
        <w:contextualSpacing/>
        <w:rPr>
          <w:rFonts w:ascii="Calibri" w:hAnsi="Calibri" w:cs="Calibri"/>
          <w:lang w:val="en-US" w:eastAsia="fr-FR"/>
        </w:rPr>
      </w:pPr>
    </w:p>
    <w:p w:rsidR="00A516FB" w:rsidRPr="003D5DB4" w:rsidRDefault="00A516FB" w:rsidP="00D33803">
      <w:pPr>
        <w:pStyle w:val="ListParagraph"/>
        <w:ind w:left="720"/>
        <w:contextualSpacing/>
        <w:rPr>
          <w:rFonts w:ascii="Calibri" w:hAnsi="Calibri" w:cs="Calibri"/>
          <w:lang w:val="en-US" w:eastAsia="fr-FR"/>
        </w:rPr>
      </w:pPr>
      <w:r>
        <w:t xml:space="preserve">Materials used from the Erasmus+ funded Co-Creating Welfare project delivered by Coventry University </w:t>
      </w:r>
      <w:hyperlink r:id="rId8" w:history="1">
        <w:r w:rsidRPr="00A83C81">
          <w:rPr>
            <w:rStyle w:val="Hyperlink"/>
          </w:rPr>
          <w:t>http://www.ccw-project.eu/</w:t>
        </w:r>
      </w:hyperlink>
    </w:p>
    <w:sectPr w:rsidR="00A516FB" w:rsidRPr="003D5DB4" w:rsidSect="002F424F">
      <w:headerReference w:type="default" r:id="rId9"/>
      <w:footerReference w:type="default" r:id="rId10"/>
      <w:pgSz w:w="11907" w:h="16840"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4E3" w:rsidRDefault="008044E3" w:rsidP="007F62C4">
      <w:r>
        <w:separator/>
      </w:r>
    </w:p>
  </w:endnote>
  <w:endnote w:type="continuationSeparator" w:id="0">
    <w:p w:rsidR="008044E3" w:rsidRDefault="008044E3" w:rsidP="007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FE" w:rsidRDefault="005A14FE">
    <w:pPr>
      <w:pStyle w:val="Footer"/>
    </w:pPr>
    <w:r>
      <w:rPr>
        <w:noProof/>
        <w:lang w:val="en-GB" w:eastAsia="en-GB"/>
      </w:rPr>
      <mc:AlternateContent>
        <mc:Choice Requires="wps">
          <w:drawing>
            <wp:anchor distT="45720" distB="45720" distL="114300" distR="114300" simplePos="0" relativeHeight="251661312" behindDoc="0" locked="0" layoutInCell="1" allowOverlap="1" wp14:anchorId="3F22A420" wp14:editId="2EFF3545">
              <wp:simplePos x="0" y="0"/>
              <wp:positionH relativeFrom="column">
                <wp:posOffset>693420</wp:posOffset>
              </wp:positionH>
              <wp:positionV relativeFrom="paragraph">
                <wp:posOffset>-330200</wp:posOffset>
              </wp:positionV>
              <wp:extent cx="5730240" cy="411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11480"/>
                      </a:xfrm>
                      <a:prstGeom prst="rect">
                        <a:avLst/>
                      </a:prstGeom>
                      <a:solidFill>
                        <a:srgbClr val="FFFFFF"/>
                      </a:solidFill>
                      <a:ln w="9525">
                        <a:noFill/>
                        <a:miter lim="800000"/>
                        <a:headEnd/>
                        <a:tailEnd/>
                      </a:ln>
                    </wps:spPr>
                    <wps:txbx>
                      <w:txbxContent>
                        <w:p w:rsidR="005A14FE" w:rsidRPr="005A14FE" w:rsidRDefault="005A14FE" w:rsidP="005A14FE">
                          <w:pPr>
                            <w:rPr>
                              <w:i/>
                              <w:sz w:val="20"/>
                              <w:lang w:val="en-GB"/>
                            </w:rPr>
                          </w:pPr>
                          <w:r w:rsidRPr="005A14FE">
                            <w:rPr>
                              <w:i/>
                              <w:sz w:val="20"/>
                              <w:lang w:val="en-GB"/>
                            </w:rPr>
                            <w:t>This work is licensed under the Creative Commons Attribution-</w:t>
                          </w:r>
                          <w:proofErr w:type="spellStart"/>
                          <w:r w:rsidRPr="005A14FE">
                            <w:rPr>
                              <w:i/>
                              <w:sz w:val="20"/>
                              <w:lang w:val="en-GB"/>
                            </w:rPr>
                            <w:t>NonCommercial</w:t>
                          </w:r>
                          <w:proofErr w:type="spellEnd"/>
                          <w:r w:rsidRPr="005A14FE">
                            <w:rPr>
                              <w:i/>
                              <w:sz w:val="20"/>
                              <w:lang w:val="en-GB"/>
                            </w:rPr>
                            <w:t>-</w:t>
                          </w:r>
                          <w:proofErr w:type="spellStart"/>
                          <w:r w:rsidRPr="005A14FE">
                            <w:rPr>
                              <w:i/>
                              <w:sz w:val="20"/>
                              <w:lang w:val="en-GB"/>
                            </w:rPr>
                            <w:t>ShareAlike</w:t>
                          </w:r>
                          <w:proofErr w:type="spellEnd"/>
                          <w:r w:rsidRPr="005A14FE">
                            <w:rPr>
                              <w:i/>
                              <w:sz w:val="20"/>
                              <w:lang w:val="en-GB"/>
                            </w:rPr>
                            <w:t xml:space="preserve"> 4.0 International License. To view a copy of this license, visit </w:t>
                          </w:r>
                          <w:hyperlink r:id="rId1" w:history="1">
                            <w:r w:rsidRPr="005A14FE">
                              <w:rPr>
                                <w:rStyle w:val="Hyperlink"/>
                                <w:i/>
                                <w:sz w:val="20"/>
                              </w:rPr>
                              <w:t>http://creativecommons.org/licenses/by-nc-sa/4.0/</w:t>
                            </w:r>
                          </w:hyperlink>
                          <w:r w:rsidRPr="005A14FE">
                            <w:rPr>
                              <w:i/>
                              <w:sz w:val="20"/>
                              <w:lang w:val="en-GB"/>
                            </w:rPr>
                            <w:t>.</w:t>
                          </w:r>
                        </w:p>
                        <w:p w:rsidR="005A14FE" w:rsidRPr="005A14FE" w:rsidRDefault="005A14FE" w:rsidP="005A14FE">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2A420" id="_x0000_t202" coordsize="21600,21600" o:spt="202" path="m,l,21600r21600,l21600,xe">
              <v:stroke joinstyle="miter"/>
              <v:path gradientshapeok="t" o:connecttype="rect"/>
            </v:shapetype>
            <v:shape id="Text Box 2" o:spid="_x0000_s1026" type="#_x0000_t202" style="position:absolute;margin-left:54.6pt;margin-top:-26pt;width:451.2pt;height:3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l5IAIAAB0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" stroked="f">
              <v:textbox>
                <w:txbxContent>
                  <w:p w:rsidR="005A14FE" w:rsidRPr="005A14FE" w:rsidRDefault="005A14FE" w:rsidP="005A14FE">
                    <w:pPr>
                      <w:rPr>
                        <w:i/>
                        <w:sz w:val="20"/>
                        <w:lang w:val="en-GB"/>
                      </w:rPr>
                    </w:pPr>
                    <w:r w:rsidRPr="005A14FE">
                      <w:rPr>
                        <w:i/>
                        <w:sz w:val="20"/>
                        <w:lang w:val="en-GB"/>
                      </w:rPr>
                      <w:t>This work is licensed under the Creative Commons Attribution-</w:t>
                    </w:r>
                    <w:proofErr w:type="spellStart"/>
                    <w:r w:rsidRPr="005A14FE">
                      <w:rPr>
                        <w:i/>
                        <w:sz w:val="20"/>
                        <w:lang w:val="en-GB"/>
                      </w:rPr>
                      <w:t>NonCommercial</w:t>
                    </w:r>
                    <w:proofErr w:type="spellEnd"/>
                    <w:r w:rsidRPr="005A14FE">
                      <w:rPr>
                        <w:i/>
                        <w:sz w:val="20"/>
                        <w:lang w:val="en-GB"/>
                      </w:rPr>
                      <w:t>-</w:t>
                    </w:r>
                    <w:proofErr w:type="spellStart"/>
                    <w:r w:rsidRPr="005A14FE">
                      <w:rPr>
                        <w:i/>
                        <w:sz w:val="20"/>
                        <w:lang w:val="en-GB"/>
                      </w:rPr>
                      <w:t>ShareAlike</w:t>
                    </w:r>
                    <w:proofErr w:type="spellEnd"/>
                    <w:r w:rsidRPr="005A14FE">
                      <w:rPr>
                        <w:i/>
                        <w:sz w:val="20"/>
                        <w:lang w:val="en-GB"/>
                      </w:rPr>
                      <w:t xml:space="preserve"> 4.0 International License. To view a copy of this license, visit </w:t>
                    </w:r>
                    <w:hyperlink r:id="rId2" w:history="1">
                      <w:r w:rsidRPr="005A14FE">
                        <w:rPr>
                          <w:rStyle w:val="Hyperlink"/>
                          <w:i/>
                          <w:sz w:val="20"/>
                        </w:rPr>
                        <w:t>http://creativecommons.org/licenses/by-nc-sa/4.0/</w:t>
                      </w:r>
                    </w:hyperlink>
                    <w:r w:rsidRPr="005A14FE">
                      <w:rPr>
                        <w:i/>
                        <w:sz w:val="20"/>
                        <w:lang w:val="en-GB"/>
                      </w:rPr>
                      <w:t>.</w:t>
                    </w:r>
                  </w:p>
                  <w:p w:rsidR="005A14FE" w:rsidRPr="005A14FE" w:rsidRDefault="005A14FE" w:rsidP="005A14FE">
                    <w:pPr>
                      <w:rPr>
                        <w:i/>
                        <w:sz w:val="20"/>
                      </w:rPr>
                    </w:pPr>
                  </w:p>
                </w:txbxContent>
              </v:textbox>
              <w10:wrap type="square"/>
            </v:shape>
          </w:pict>
        </mc:Fallback>
      </mc:AlternateContent>
    </w:r>
    <w:r>
      <w:rPr>
        <w:noProof/>
        <w:lang w:val="en-GB" w:eastAsia="en-GB"/>
      </w:rPr>
      <w:drawing>
        <wp:anchor distT="0" distB="0" distL="114300" distR="114300" simplePos="0" relativeHeight="251659264" behindDoc="1" locked="0" layoutInCell="1" allowOverlap="1" wp14:anchorId="5C0DAB29" wp14:editId="136C1F29">
          <wp:simplePos x="0" y="0"/>
          <wp:positionH relativeFrom="column">
            <wp:posOffset>-464820</wp:posOffset>
          </wp:positionH>
          <wp:positionV relativeFrom="paragraph">
            <wp:posOffset>-320040</wp:posOffset>
          </wp:positionV>
          <wp:extent cx="1066800" cy="373849"/>
          <wp:effectExtent l="0" t="0" r="0" b="7620"/>
          <wp:wrapNone/>
          <wp:docPr id="15" name="Bilde 1" descr="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mirrors.creativecommons.org/presskit/buttons/88x31/png/by-nc-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6800" cy="37384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4E3" w:rsidRDefault="008044E3" w:rsidP="007F62C4">
      <w:r>
        <w:separator/>
      </w:r>
    </w:p>
  </w:footnote>
  <w:footnote w:type="continuationSeparator" w:id="0">
    <w:p w:rsidR="008044E3" w:rsidRDefault="008044E3" w:rsidP="007F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FE" w:rsidRDefault="005A14FE">
    <w:pPr>
      <w:pStyle w:val="Header"/>
    </w:pPr>
    <w:r>
      <w:rPr>
        <w:noProof/>
        <w:lang w:eastAsia="en-GB"/>
      </w:rPr>
      <w:drawing>
        <wp:anchor distT="0" distB="0" distL="114300" distR="114300" simplePos="0" relativeHeight="251663360" behindDoc="1" locked="0" layoutInCell="1" allowOverlap="1" wp14:anchorId="56ADC979" wp14:editId="64170B95">
          <wp:simplePos x="0" y="0"/>
          <wp:positionH relativeFrom="column">
            <wp:posOffset>2956560</wp:posOffset>
          </wp:positionH>
          <wp:positionV relativeFrom="paragraph">
            <wp:posOffset>-38735</wp:posOffset>
          </wp:positionV>
          <wp:extent cx="3498270" cy="769620"/>
          <wp:effectExtent l="0" t="0" r="6985" b="0"/>
          <wp:wrapNone/>
          <wp:docPr id="1" name="Picture 1"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827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DA7"/>
    <w:multiLevelType w:val="hybridMultilevel"/>
    <w:tmpl w:val="905C9C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732CD"/>
    <w:multiLevelType w:val="hybridMultilevel"/>
    <w:tmpl w:val="1F2656E2"/>
    <w:lvl w:ilvl="0" w:tplc="CE900820">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424252"/>
    <w:multiLevelType w:val="multilevel"/>
    <w:tmpl w:val="ECDA301C"/>
    <w:lvl w:ilvl="0">
      <w:start w:val="2"/>
      <w:numFmt w:val="decimal"/>
      <w:lvlText w:val="%1."/>
      <w:lvlJc w:val="left"/>
      <w:pPr>
        <w:ind w:left="594" w:hanging="594"/>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67782"/>
    <w:multiLevelType w:val="hybridMultilevel"/>
    <w:tmpl w:val="1162477E"/>
    <w:lvl w:ilvl="0" w:tplc="5ED46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22598"/>
    <w:multiLevelType w:val="hybridMultilevel"/>
    <w:tmpl w:val="D4EA8DD8"/>
    <w:lvl w:ilvl="0" w:tplc="040C000B">
      <w:start w:val="1"/>
      <w:numFmt w:val="bullet"/>
      <w:lvlText w:val=""/>
      <w:lvlJc w:val="left"/>
      <w:pPr>
        <w:ind w:left="1068" w:hanging="360"/>
      </w:pPr>
      <w:rPr>
        <w:rFonts w:ascii="Wingdings" w:hAnsi="Wingding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85338D4"/>
    <w:multiLevelType w:val="multilevel"/>
    <w:tmpl w:val="CE3EBCF2"/>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30CE7BBE"/>
    <w:multiLevelType w:val="hybridMultilevel"/>
    <w:tmpl w:val="F7262D1C"/>
    <w:lvl w:ilvl="0" w:tplc="040C000B">
      <w:start w:val="1"/>
      <w:numFmt w:val="bullet"/>
      <w:lvlText w:val=""/>
      <w:lvlJc w:val="left"/>
      <w:pPr>
        <w:ind w:left="720" w:hanging="360"/>
      </w:pPr>
      <w:rPr>
        <w:rFonts w:ascii="Wingdings" w:hAnsi="Wingding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082488"/>
    <w:multiLevelType w:val="hybridMultilevel"/>
    <w:tmpl w:val="77CEB7C2"/>
    <w:lvl w:ilvl="0" w:tplc="4C50FB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AD34FE"/>
    <w:multiLevelType w:val="hybridMultilevel"/>
    <w:tmpl w:val="4B706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BA43C9"/>
    <w:multiLevelType w:val="hybridMultilevel"/>
    <w:tmpl w:val="917226C8"/>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85A4A"/>
    <w:multiLevelType w:val="hybridMultilevel"/>
    <w:tmpl w:val="055A8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8422CF"/>
    <w:multiLevelType w:val="hybridMultilevel"/>
    <w:tmpl w:val="A47239C6"/>
    <w:lvl w:ilvl="0" w:tplc="672C8D3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7702D"/>
    <w:multiLevelType w:val="hybridMultilevel"/>
    <w:tmpl w:val="7396BB16"/>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6262C"/>
    <w:multiLevelType w:val="hybridMultilevel"/>
    <w:tmpl w:val="2C60D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A7F50"/>
    <w:multiLevelType w:val="hybridMultilevel"/>
    <w:tmpl w:val="EA427E36"/>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15:restartNumberingAfterBreak="0">
    <w:nsid w:val="7A596853"/>
    <w:multiLevelType w:val="hybridMultilevel"/>
    <w:tmpl w:val="A0FA0358"/>
    <w:lvl w:ilvl="0" w:tplc="8740232E">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D970B1"/>
    <w:multiLevelType w:val="hybridMultilevel"/>
    <w:tmpl w:val="893E9BF4"/>
    <w:lvl w:ilvl="0" w:tplc="4C50FB5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7"/>
  </w:num>
  <w:num w:numId="5">
    <w:abstractNumId w:val="10"/>
  </w:num>
  <w:num w:numId="6">
    <w:abstractNumId w:val="1"/>
  </w:num>
  <w:num w:numId="7">
    <w:abstractNumId w:val="4"/>
  </w:num>
  <w:num w:numId="8">
    <w:abstractNumId w:val="14"/>
  </w:num>
  <w:num w:numId="9">
    <w:abstractNumId w:val="15"/>
  </w:num>
  <w:num w:numId="10">
    <w:abstractNumId w:val="0"/>
  </w:num>
  <w:num w:numId="11">
    <w:abstractNumId w:val="8"/>
  </w:num>
  <w:num w:numId="12">
    <w:abstractNumId w:val="13"/>
  </w:num>
  <w:num w:numId="13">
    <w:abstractNumId w:val="9"/>
  </w:num>
  <w:num w:numId="14">
    <w:abstractNumId w:val="12"/>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55"/>
    <w:rsid w:val="00036DD7"/>
    <w:rsid w:val="00071532"/>
    <w:rsid w:val="0009293C"/>
    <w:rsid w:val="0019409B"/>
    <w:rsid w:val="001A6C51"/>
    <w:rsid w:val="00214E6D"/>
    <w:rsid w:val="00285520"/>
    <w:rsid w:val="002E4804"/>
    <w:rsid w:val="002F424F"/>
    <w:rsid w:val="003273B5"/>
    <w:rsid w:val="003D1AD4"/>
    <w:rsid w:val="00400231"/>
    <w:rsid w:val="00443755"/>
    <w:rsid w:val="00496557"/>
    <w:rsid w:val="00545F27"/>
    <w:rsid w:val="00592257"/>
    <w:rsid w:val="005A14FE"/>
    <w:rsid w:val="005A6118"/>
    <w:rsid w:val="005C2746"/>
    <w:rsid w:val="006F1AA7"/>
    <w:rsid w:val="006F5F18"/>
    <w:rsid w:val="007C61FB"/>
    <w:rsid w:val="007F62C4"/>
    <w:rsid w:val="008044E3"/>
    <w:rsid w:val="00822EE2"/>
    <w:rsid w:val="00937B2E"/>
    <w:rsid w:val="00950BAC"/>
    <w:rsid w:val="00987B27"/>
    <w:rsid w:val="00A516FB"/>
    <w:rsid w:val="00AA0E8D"/>
    <w:rsid w:val="00BC4A7F"/>
    <w:rsid w:val="00BD0394"/>
    <w:rsid w:val="00CA24AB"/>
    <w:rsid w:val="00D33803"/>
    <w:rsid w:val="00DE050B"/>
    <w:rsid w:val="00ED01FB"/>
    <w:rsid w:val="00EF6900"/>
    <w:rsid w:val="00F7254C"/>
    <w:rsid w:val="00FA18AD"/>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F052F7-D58C-4348-BF2C-FAFAC699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55"/>
    <w:pPr>
      <w:spacing w:after="0" w:line="240" w:lineRule="auto"/>
    </w:pPr>
    <w:rPr>
      <w:rFonts w:ascii="Times New Roman" w:eastAsia="Times New Roman" w:hAnsi="Times New Roman" w:cs="Times New Roman"/>
      <w:sz w:val="24"/>
      <w:szCs w:val="24"/>
      <w:lang w:val="da-DK"/>
    </w:rPr>
  </w:style>
  <w:style w:type="paragraph" w:styleId="Heading1">
    <w:name w:val="heading 1"/>
    <w:basedOn w:val="Normal"/>
    <w:next w:val="Normal"/>
    <w:link w:val="Heading1Char"/>
    <w:qFormat/>
    <w:rsid w:val="00443755"/>
    <w:pPr>
      <w:keepNext/>
      <w:jc w:val="both"/>
      <w:outlineLvl w:val="0"/>
    </w:pPr>
    <w:rPr>
      <w:rFonts w:ascii="Verdana" w:hAnsi="Verdana"/>
      <w:i/>
      <w:iCs/>
      <w:sz w:val="20"/>
      <w:lang w:val="en-GB" w:eastAsia="x-none"/>
    </w:rPr>
  </w:style>
  <w:style w:type="paragraph" w:styleId="Heading2">
    <w:name w:val="heading 2"/>
    <w:basedOn w:val="Normal"/>
    <w:next w:val="Normal"/>
    <w:link w:val="Heading2Char"/>
    <w:uiPriority w:val="9"/>
    <w:unhideWhenUsed/>
    <w:qFormat/>
    <w:rsid w:val="0044375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44375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755"/>
    <w:rPr>
      <w:rFonts w:ascii="Verdana" w:eastAsia="Times New Roman" w:hAnsi="Verdana" w:cs="Times New Roman"/>
      <w:i/>
      <w:iCs/>
      <w:sz w:val="20"/>
      <w:szCs w:val="24"/>
      <w:lang w:val="en-GB" w:eastAsia="x-none"/>
    </w:rPr>
  </w:style>
  <w:style w:type="character" w:customStyle="1" w:styleId="Heading2Char">
    <w:name w:val="Heading 2 Char"/>
    <w:basedOn w:val="DefaultParagraphFont"/>
    <w:link w:val="Heading2"/>
    <w:uiPriority w:val="9"/>
    <w:rsid w:val="00443755"/>
    <w:rPr>
      <w:rFonts w:ascii="Calibri Light" w:eastAsia="Times New Roman" w:hAnsi="Calibri Light" w:cs="Times New Roman"/>
      <w:b/>
      <w:bCs/>
      <w:i/>
      <w:iCs/>
      <w:sz w:val="28"/>
      <w:szCs w:val="28"/>
      <w:lang w:val="da-DK"/>
    </w:rPr>
  </w:style>
  <w:style w:type="character" w:customStyle="1" w:styleId="Heading3Char">
    <w:name w:val="Heading 3 Char"/>
    <w:basedOn w:val="DefaultParagraphFont"/>
    <w:link w:val="Heading3"/>
    <w:uiPriority w:val="9"/>
    <w:rsid w:val="00443755"/>
    <w:rPr>
      <w:rFonts w:ascii="Calibri Light" w:eastAsia="Times New Roman" w:hAnsi="Calibri Light" w:cs="Times New Roman"/>
      <w:b/>
      <w:bCs/>
      <w:sz w:val="26"/>
      <w:szCs w:val="26"/>
      <w:lang w:val="da-DK"/>
    </w:rPr>
  </w:style>
  <w:style w:type="paragraph" w:styleId="Header">
    <w:name w:val="header"/>
    <w:basedOn w:val="Normal"/>
    <w:link w:val="HeaderChar"/>
    <w:semiHidden/>
    <w:rsid w:val="00443755"/>
    <w:pPr>
      <w:tabs>
        <w:tab w:val="center" w:pos="4320"/>
        <w:tab w:val="right" w:pos="8640"/>
      </w:tabs>
    </w:pPr>
    <w:rPr>
      <w:lang w:val="x-none" w:eastAsia="x-none"/>
    </w:rPr>
  </w:style>
  <w:style w:type="character" w:customStyle="1" w:styleId="HeaderChar">
    <w:name w:val="Header Char"/>
    <w:basedOn w:val="DefaultParagraphFont"/>
    <w:link w:val="Header"/>
    <w:semiHidden/>
    <w:rsid w:val="00443755"/>
    <w:rPr>
      <w:rFonts w:ascii="Times New Roman" w:eastAsia="Times New Roman" w:hAnsi="Times New Roman" w:cs="Times New Roman"/>
      <w:sz w:val="24"/>
      <w:szCs w:val="24"/>
      <w:lang w:val="x-none" w:eastAsia="x-none"/>
    </w:rPr>
  </w:style>
  <w:style w:type="paragraph" w:styleId="Footer">
    <w:name w:val="footer"/>
    <w:basedOn w:val="Normal"/>
    <w:link w:val="FooterChar"/>
    <w:semiHidden/>
    <w:rsid w:val="00443755"/>
    <w:pPr>
      <w:tabs>
        <w:tab w:val="center" w:pos="4320"/>
        <w:tab w:val="right" w:pos="8640"/>
      </w:tabs>
    </w:pPr>
    <w:rPr>
      <w:lang w:val="x-none" w:eastAsia="x-none"/>
    </w:rPr>
  </w:style>
  <w:style w:type="character" w:customStyle="1" w:styleId="FooterChar">
    <w:name w:val="Footer Char"/>
    <w:basedOn w:val="DefaultParagraphFont"/>
    <w:link w:val="Footer"/>
    <w:semiHidden/>
    <w:rsid w:val="00443755"/>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443755"/>
    <w:pPr>
      <w:spacing w:before="100" w:beforeAutospacing="1" w:after="100" w:afterAutospacing="1"/>
    </w:pPr>
    <w:rPr>
      <w:lang w:eastAsia="da-DK"/>
    </w:rPr>
  </w:style>
  <w:style w:type="paragraph" w:styleId="ListParagraph">
    <w:name w:val="List Paragraph"/>
    <w:basedOn w:val="Normal"/>
    <w:uiPriority w:val="34"/>
    <w:qFormat/>
    <w:rsid w:val="00443755"/>
    <w:pPr>
      <w:ind w:left="1304"/>
    </w:pPr>
  </w:style>
  <w:style w:type="character" w:customStyle="1" w:styleId="shorttext">
    <w:name w:val="short_text"/>
    <w:rsid w:val="00443755"/>
  </w:style>
  <w:style w:type="character" w:styleId="Emphasis">
    <w:name w:val="Emphasis"/>
    <w:uiPriority w:val="20"/>
    <w:qFormat/>
    <w:rsid w:val="00443755"/>
    <w:rPr>
      <w:i/>
      <w:iCs/>
    </w:rPr>
  </w:style>
  <w:style w:type="paragraph" w:styleId="BalloonText">
    <w:name w:val="Balloon Text"/>
    <w:basedOn w:val="Normal"/>
    <w:link w:val="BalloonTextChar"/>
    <w:uiPriority w:val="99"/>
    <w:semiHidden/>
    <w:unhideWhenUsed/>
    <w:rsid w:val="00194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9B"/>
    <w:rPr>
      <w:rFonts w:ascii="Segoe UI" w:eastAsia="Times New Roman" w:hAnsi="Segoe UI" w:cs="Segoe UI"/>
      <w:sz w:val="18"/>
      <w:szCs w:val="18"/>
      <w:lang w:val="da-DK"/>
    </w:rPr>
  </w:style>
  <w:style w:type="character" w:styleId="Hyperlink">
    <w:name w:val="Hyperlink"/>
    <w:basedOn w:val="DefaultParagraphFont"/>
    <w:uiPriority w:val="99"/>
    <w:unhideWhenUsed/>
    <w:rsid w:val="00A516FB"/>
    <w:rPr>
      <w:color w:val="0563C1" w:themeColor="hyperlink"/>
      <w:u w:val="single"/>
    </w:rPr>
  </w:style>
  <w:style w:type="character" w:styleId="FollowedHyperlink">
    <w:name w:val="FollowedHyperlink"/>
    <w:basedOn w:val="DefaultParagraphFont"/>
    <w:uiPriority w:val="99"/>
    <w:semiHidden/>
    <w:unhideWhenUsed/>
    <w:rsid w:val="005A1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w-project.eu/" TargetMode="External"/><Relationship Id="rId3" Type="http://schemas.openxmlformats.org/officeDocument/2006/relationships/settings" Target="settings.xml"/><Relationship Id="rId7" Type="http://schemas.openxmlformats.org/officeDocument/2006/relationships/hyperlink" Target="https://www.researchgate.net/publication/228574836_Q_Methodology_A_Sneak_P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4.0/" TargetMode="External"/><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2F015EEF</Template>
  <TotalTime>9</TotalTime>
  <Pages>2</Pages>
  <Words>510</Words>
  <Characters>2911</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Titres</vt:lpstr>
      </vt:variant>
      <vt:variant>
        <vt:i4>38</vt:i4>
      </vt:variant>
    </vt:vector>
  </HeadingPairs>
  <TitlesOfParts>
    <vt:vector size="40" baseType="lpstr">
      <vt:lpstr/>
      <vt:lpstr/>
      <vt:lpstr>Training Theme 3; Managing the co-creation process </vt:lpstr>
      <vt:lpstr>    Learning objective and trainer competences for training theme 3</vt:lpstr>
      <vt:lpstr>    Preparation and follow up for training theme 3</vt:lpstr>
      <vt:lpstr>    Proposal for timetable for training theme 3</vt:lpstr>
      <vt:lpstr>    Worksheets for proposed activities</vt:lpstr>
      <vt:lpstr>    </vt:lpstr>
      <vt:lpstr>        2.4.1. Q-Sort activity worksheet</vt:lpstr>
      <vt:lpstr>        </vt:lpstr>
      <vt:lpstr>        </vt:lpstr>
      <vt:lpstr>        Q-Sort presentation guidelines: ideas to introduce in your presentation</vt:lpstr>
      <vt:lpstr>        High level collaboration / cocreation means that people share something that bri</vt:lpstr>
      <vt:lpstr>        Ref: Mérini, C. – P35-47. CHAPITRE 2. Les dynamiques collectives dans le travail</vt:lpstr>
      <vt:lpstr>        Mediation competences worksheet</vt:lpstr>
      <vt:lpstr>        LEGO ACTIVITY @Agnes_Crepet</vt:lpstr>
      <vt:lpstr>        If working with a large group, split in groups of 10-12.</vt:lpstr>
      <vt:lpstr>        STEP 1: Promoting empathy, and defining needs – 20 Minutes in total</vt:lpstr>
      <vt:lpstr>        Aim of this step: enabling participants to put themselves in users/patients/citi</vt:lpstr>
      <vt:lpstr>        Each participant is asked to create 2 personas, who represent the users / citize</vt:lpstr>
      <vt:lpstr>        Use Legos to represent the persona, and sticky notes to provide a short descript</vt:lpstr>
      <vt:lpstr>        </vt:lpstr>
      <vt:lpstr>        When all the personas are created, ask everyone to introduce their personas. The</vt:lpstr>
      <vt:lpstr>        PERSONA WORKSHEET</vt:lpstr>
      <vt:lpstr>        </vt:lpstr>
      <vt:lpstr>        STEP 2: PROTOTYPING – 20 minutes</vt:lpstr>
      <vt:lpstr>        Each team of 10-12 splits into groups of 3-4 people. They then generate ideas to</vt:lpstr>
      <vt:lpstr>        STEP 3: ITERATION PROCESS – 15 minutes</vt:lpstr>
      <vt:lpstr>        Each group of 3-4 pitches their idea to the group of 10 people in 3 minutes. </vt:lpstr>
      <vt:lpstr>        Then each participant puts forward the strong points, ideas they liked, as well </vt:lpstr>
      <vt:lpstr>        STEP 4: PROTOTYPING – 15 minutes</vt:lpstr>
      <vt:lpstr>        Each group of 3-4 people works on their prototype again taking comments into con</vt:lpstr>
      <vt:lpstr>        STEP 5: ITERATION PROCESS – 15 minutes</vt:lpstr>
      <vt:lpstr>        Each group of 3-4 pitches their idea to the group of 10 people in 3 minutes. </vt:lpstr>
      <vt:lpstr>        Then each participant puts forward the strong points, ideas they liked, as well </vt:lpstr>
      <vt:lpstr>        STEP 6: PROTOTYPING – 15 minutes</vt:lpstr>
      <vt:lpstr>        The whole group then prototype a new solution together.</vt:lpstr>
      <vt:lpstr>        </vt:lpstr>
      <vt:lpstr>        </vt:lpstr>
      <vt:lpstr>        Try out an activity worksheet</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Darlington</dc:creator>
  <cp:lastModifiedBy>Joe Askew</cp:lastModifiedBy>
  <cp:revision>6</cp:revision>
  <cp:lastPrinted>2019-02-01T15:25:00Z</cp:lastPrinted>
  <dcterms:created xsi:type="dcterms:W3CDTF">2019-01-31T12:57:00Z</dcterms:created>
  <dcterms:modified xsi:type="dcterms:W3CDTF">2019-04-16T11:08:00Z</dcterms:modified>
</cp:coreProperties>
</file>